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595</w:t>
      </w:r>
      <w:r>
        <w:rPr>
          <w:rFonts w:ascii="Times New Roman" w:eastAsia="Times New Roman" w:hAnsi="Times New Roman" w:cs="Times New Roman"/>
        </w:rPr>
        <w:t xml:space="preserve">-2803/2026 </w:t>
      </w:r>
    </w:p>
    <w:p>
      <w:pPr>
        <w:spacing w:before="0" w:after="0"/>
        <w:ind w:right="424"/>
        <w:jc w:val="center"/>
      </w:pP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  <w:spacing w:val="34"/>
        </w:rPr>
        <w:t>ПОСТАНОВЛЕНИЕ</w:t>
      </w: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4"/>
        <w:gridCol w:w="4772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 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07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августа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№3 Ханты-Мансийского судебного района </w:t>
      </w:r>
      <w:r>
        <w:rPr>
          <w:rFonts w:ascii="Times New Roman" w:eastAsia="Times New Roman" w:hAnsi="Times New Roman" w:cs="Times New Roman"/>
        </w:rPr>
        <w:t>Ханты-Мансийского автономного округа-Югры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 Юлия Борисовна,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ст.15.33.2 КоАП РФ в отношении должностного лица –</w:t>
      </w:r>
      <w:r>
        <w:rPr>
          <w:rFonts w:ascii="Times New Roman" w:eastAsia="Times New Roman" w:hAnsi="Times New Roman" w:cs="Times New Roman"/>
        </w:rPr>
        <w:t>начальника отдела правового обеспечения деятельности и кадров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АУ</w:t>
      </w:r>
      <w:r>
        <w:rPr>
          <w:rFonts w:ascii="Times New Roman" w:eastAsia="Times New Roman" w:hAnsi="Times New Roman" w:cs="Times New Roman"/>
        </w:rPr>
        <w:t xml:space="preserve"> «ХАНТЫ-МАНСИЙСКИЙ ТЕХНОЛОГО-ПЕДАГОГИЧЕСКИЙ КОЛЛЕДЖ»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Тубаевой Алены Витальевны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1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8"/>
        </w:rPr>
        <w:t>у с т а н о в и л: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08.04.2026</w:t>
      </w:r>
      <w:r>
        <w:rPr>
          <w:rFonts w:ascii="Times New Roman" w:eastAsia="Times New Roman" w:hAnsi="Times New Roman" w:cs="Times New Roman"/>
        </w:rPr>
        <w:t xml:space="preserve"> в 00:01 </w:t>
      </w:r>
      <w:r>
        <w:rPr>
          <w:rFonts w:ascii="Times New Roman" w:eastAsia="Times New Roman" w:hAnsi="Times New Roman" w:cs="Times New Roman"/>
        </w:rPr>
        <w:t>Тубаева А.В.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>начальником</w:t>
      </w:r>
      <w:r>
        <w:rPr>
          <w:rFonts w:ascii="Times New Roman" w:eastAsia="Times New Roman" w:hAnsi="Times New Roman" w:cs="Times New Roman"/>
        </w:rPr>
        <w:t xml:space="preserve"> отдела правового обеспечения деятельности и кадров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АУ</w:t>
      </w:r>
      <w:r>
        <w:rPr>
          <w:rFonts w:ascii="Times New Roman" w:eastAsia="Times New Roman" w:hAnsi="Times New Roman" w:cs="Times New Roman"/>
        </w:rPr>
        <w:t>«ХАНТЫ-МАНСИЙСКИЙ ТЕХНОЛОГО-ПЕДАГОГИЧЕСКИЙ КОЛЛЕДЖ»</w:t>
      </w:r>
      <w:r>
        <w:rPr>
          <w:rFonts w:ascii="Times New Roman" w:eastAsia="Times New Roman" w:hAnsi="Times New Roman" w:cs="Times New Roman"/>
        </w:rPr>
        <w:t>, исполняя свои обязанности по месту регистрации юридического лица: г.Ханты-Мансийск ул.</w:t>
      </w:r>
      <w:r>
        <w:rPr>
          <w:rFonts w:ascii="Times New Roman" w:eastAsia="Times New Roman" w:hAnsi="Times New Roman" w:cs="Times New Roman"/>
        </w:rPr>
        <w:t>Уральская д.13</w:t>
      </w:r>
      <w:r>
        <w:rPr>
          <w:rFonts w:ascii="Times New Roman" w:eastAsia="Times New Roman" w:hAnsi="Times New Roman" w:cs="Times New Roman"/>
        </w:rPr>
        <w:t xml:space="preserve">, вследствие ненадлежащего исполнения </w:t>
      </w:r>
      <w:r>
        <w:rPr>
          <w:rFonts w:ascii="Times New Roman" w:eastAsia="Times New Roman" w:hAnsi="Times New Roman" w:cs="Times New Roman"/>
        </w:rPr>
        <w:t xml:space="preserve">своих должностных обязанностей, </w:t>
      </w:r>
      <w:r>
        <w:rPr>
          <w:rFonts w:ascii="Times New Roman" w:eastAsia="Times New Roman" w:hAnsi="Times New Roman" w:cs="Times New Roman"/>
        </w:rPr>
        <w:t xml:space="preserve">в нарушение подп.5 п.2, п.6 ст.11 Федерального закона от 01.04.1996 г. №27-ФЗ </w:t>
      </w:r>
      <w:r>
        <w:rPr>
          <w:rFonts w:ascii="Times New Roman" w:eastAsia="Times New Roman" w:hAnsi="Times New Roman" w:cs="Times New Roman"/>
        </w:rPr>
        <w:t xml:space="preserve">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 xml:space="preserve">в срок до 24:00 07.04.2026 </w:t>
      </w:r>
      <w:r>
        <w:rPr>
          <w:rFonts w:ascii="Times New Roman" w:eastAsia="Times New Roman" w:hAnsi="Times New Roman" w:cs="Times New Roman"/>
        </w:rPr>
        <w:t xml:space="preserve">не обеспечила </w:t>
      </w:r>
      <w:r>
        <w:rPr>
          <w:rFonts w:ascii="Times New Roman" w:eastAsia="Times New Roman" w:hAnsi="Times New Roman" w:cs="Times New Roman"/>
        </w:rPr>
        <w:t>пред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ставление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достоверных сведений по форме ЕФС-1 раздел 1 подраздел 1.1 </w:t>
      </w:r>
      <w:r>
        <w:rPr>
          <w:rFonts w:ascii="Times New Roman" w:eastAsia="Times New Roman" w:hAnsi="Times New Roman" w:cs="Times New Roman"/>
        </w:rPr>
        <w:t xml:space="preserve">в Отделение Фонда пенсионного и </w:t>
      </w:r>
      <w:r>
        <w:rPr>
          <w:rFonts w:ascii="Times New Roman" w:eastAsia="Times New Roman" w:hAnsi="Times New Roman" w:cs="Times New Roman"/>
        </w:rPr>
        <w:t>социального страхования по ХМАО-</w:t>
      </w:r>
      <w:r>
        <w:rPr>
          <w:rFonts w:ascii="Times New Roman" w:eastAsia="Times New Roman" w:hAnsi="Times New Roman" w:cs="Times New Roman"/>
        </w:rPr>
        <w:t xml:space="preserve">Югре </w:t>
      </w:r>
      <w:r>
        <w:rPr>
          <w:rFonts w:ascii="Times New Roman" w:eastAsia="Times New Roman" w:hAnsi="Times New Roman" w:cs="Times New Roman"/>
        </w:rPr>
        <w:t>в отношении застрахованного лица Колонцева В.Д.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 основании уведомления об устранении ошибок (несоответствий).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Тубаева А.В.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явилась</w:t>
      </w:r>
      <w:r>
        <w:rPr>
          <w:rFonts w:ascii="Times New Roman" w:eastAsia="Times New Roman" w:hAnsi="Times New Roman" w:cs="Times New Roman"/>
        </w:rPr>
        <w:t>, о месте и времени судебного заседания извещен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надлежащим образом, об отложении судебного заседания не ходатайствовал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Тубаевой А.В.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Изучив и проанализировав письменные материалы дела, мировой судья пришел к следующему.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В соответствии с подп.5 п.2 ст.11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>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</w:t>
      </w:r>
      <w:r>
        <w:rPr>
          <w:rFonts w:ascii="Times New Roman" w:eastAsia="Times New Roman" w:hAnsi="Times New Roman" w:cs="Times New Roman"/>
        </w:rPr>
        <w:t> </w:t>
      </w:r>
      <w:hyperlink r:id="rId4" w:anchor="/multilink/10106192/paragraph/1840292/number/0" w:history="1">
        <w:r>
          <w:rPr>
            <w:rFonts w:ascii="Times New Roman" w:eastAsia="Times New Roman" w:hAnsi="Times New Roman" w:cs="Times New Roman"/>
            <w:color w:val="0000EE"/>
          </w:rPr>
          <w:t>сведения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</w:t>
      </w:r>
      <w:r>
        <w:rPr>
          <w:rFonts w:ascii="Times New Roman" w:eastAsia="Times New Roman" w:hAnsi="Times New Roman" w:cs="Times New Roman"/>
        </w:rPr>
        <w:t> </w:t>
      </w:r>
      <w:hyperlink r:id="rId4" w:anchor="/document/10900200/entry/1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Российской </w:t>
      </w:r>
      <w:r>
        <w:rPr>
          <w:rFonts w:ascii="Times New Roman" w:eastAsia="Times New Roman" w:hAnsi="Times New Roman" w:cs="Times New Roman"/>
        </w:rPr>
        <w:t>Федерации о налогах и сборах начисляются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05" w:history="1">
        <w:r>
          <w:rPr>
            <w:rFonts w:ascii="Times New Roman" w:eastAsia="Times New Roman" w:hAnsi="Times New Roman" w:cs="Times New Roman"/>
            <w:color w:val="0000EE"/>
          </w:rPr>
          <w:t>страховые взносы</w:t>
        </w:r>
      </w:hyperlink>
      <w:r>
        <w:rPr>
          <w:rFonts w:ascii="Times New Roman" w:eastAsia="Times New Roman" w:hAnsi="Times New Roman" w:cs="Times New Roman"/>
        </w:rPr>
        <w:t>, и периоды выполнения работ (оказания услуг) по таким договорам (форма ЕФС-1, раздел 1, подраздел 1.1).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п.6 ст.11</w:t>
      </w:r>
      <w:r>
        <w:rPr>
          <w:rFonts w:ascii="Times New Roman" w:eastAsia="Times New Roman" w:hAnsi="Times New Roman" w:cs="Times New Roman"/>
        </w:rPr>
        <w:t xml:space="preserve"> Федерального закона от 01.04.1996 №27-ФЗ </w:t>
      </w:r>
      <w:r>
        <w:rPr>
          <w:rFonts w:ascii="Times New Roman" w:eastAsia="Times New Roman" w:hAnsi="Times New Roman" w:cs="Times New Roman"/>
        </w:rPr>
        <w:t>сведения, указанные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125" w:history="1">
        <w:r>
          <w:rPr>
            <w:rFonts w:ascii="Times New Roman" w:eastAsia="Times New Roman" w:hAnsi="Times New Roman" w:cs="Times New Roman"/>
            <w:color w:val="0000EE"/>
          </w:rPr>
          <w:t>подпункте 5 пункта 2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настоящей статьи, представляются не позднее рабочего дня, следующего за днем заключения с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02" w:history="1">
        <w:r>
          <w:rPr>
            <w:rFonts w:ascii="Times New Roman" w:eastAsia="Times New Roman" w:hAnsi="Times New Roman" w:cs="Times New Roman"/>
            <w:color w:val="0000EE"/>
          </w:rPr>
          <w:t>застрахованным лицом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соответствующего договора, а в случае прекращения договора не позднее рабочего дня, следующего за днем его прекращения.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08.04.2026 страхователем в ОСФР представлены недостоверные сведения в отношении застрахованного лица Колонцева В.Д., в связи с чем, ОСФР в адрес страхователя направлено уведомление об устранении ошибок (несоответствий), согласно которому страхователю следовало в срок не позднее 14.04.2026 представить исправленные сведения.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Однако </w:t>
      </w:r>
      <w:r>
        <w:rPr>
          <w:rFonts w:ascii="Times New Roman" w:eastAsia="Times New Roman" w:hAnsi="Times New Roman" w:cs="Times New Roman"/>
        </w:rPr>
        <w:t xml:space="preserve">исправленные </w:t>
      </w:r>
      <w:r>
        <w:rPr>
          <w:rFonts w:ascii="Times New Roman" w:eastAsia="Times New Roman" w:hAnsi="Times New Roman" w:cs="Times New Roman"/>
        </w:rPr>
        <w:t xml:space="preserve">сведения по форме ЕФС-1, раздел 1, подраздел 1.1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предоставлены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Фактические обстоятельства дела подтверждаются исследованными судом доказательствами, а именно: протоколом об административном правонарушении от </w:t>
      </w:r>
      <w:r>
        <w:rPr>
          <w:rFonts w:ascii="Times New Roman" w:eastAsia="Times New Roman" w:hAnsi="Times New Roman" w:cs="Times New Roman"/>
        </w:rPr>
        <w:t>16.06.2026</w:t>
      </w:r>
      <w:r>
        <w:rPr>
          <w:rFonts w:ascii="Times New Roman" w:eastAsia="Times New Roman" w:hAnsi="Times New Roman" w:cs="Times New Roman"/>
        </w:rPr>
        <w:t xml:space="preserve">, копией акта о выявлении правонарушения от </w:t>
      </w:r>
      <w:r>
        <w:rPr>
          <w:rFonts w:ascii="Times New Roman" w:eastAsia="Times New Roman" w:hAnsi="Times New Roman" w:cs="Times New Roman"/>
        </w:rPr>
        <w:t>27.05.2026</w:t>
      </w:r>
      <w:r>
        <w:rPr>
          <w:rFonts w:ascii="Times New Roman" w:eastAsia="Times New Roman" w:hAnsi="Times New Roman" w:cs="Times New Roman"/>
        </w:rPr>
        <w:t xml:space="preserve">; копией формы ЕФС-1 разд.1 подразд.1.1, поступившей в ОСФР по ХМАО-Югре </w:t>
      </w:r>
      <w:r>
        <w:rPr>
          <w:rFonts w:ascii="Times New Roman" w:eastAsia="Times New Roman" w:hAnsi="Times New Roman" w:cs="Times New Roman"/>
        </w:rPr>
        <w:t>08.04.2026</w:t>
      </w:r>
      <w:r>
        <w:rPr>
          <w:rFonts w:ascii="Times New Roman" w:eastAsia="Times New Roman" w:hAnsi="Times New Roman" w:cs="Times New Roman"/>
        </w:rPr>
        <w:t xml:space="preserve">; Выпиской из ЕГРЮЛ в отношении </w:t>
      </w:r>
      <w:r>
        <w:rPr>
          <w:rFonts w:ascii="Times New Roman" w:eastAsia="Times New Roman" w:hAnsi="Times New Roman" w:cs="Times New Roman"/>
        </w:rPr>
        <w:t>АУПО ХМАО-ЮГРЫ «ХАНТЫ-МАНСИЙСКИЙ ТЕХНОЛОГО-ПЕДАГОГИЧЕСКИЙ КОЛЛЕДЖ»</w:t>
      </w:r>
      <w:r>
        <w:rPr>
          <w:rFonts w:ascii="Times New Roman" w:eastAsia="Times New Roman" w:hAnsi="Times New Roman" w:cs="Times New Roman"/>
        </w:rPr>
        <w:t>, копией уведомления об устранении ошибок от 08.04.2026.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Согласно</w:t>
      </w:r>
      <w:r>
        <w:rPr>
          <w:rFonts w:ascii="Times New Roman" w:eastAsia="Times New Roman" w:hAnsi="Times New Roman" w:cs="Times New Roman"/>
        </w:rPr>
        <w:t xml:space="preserve">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приказом руководителя Учреждения №597-лс от 27.10.2025 Тубаева А.В. принята на должность начальника отдела правового обеспечения деятельности и кадров с 28.10.2025.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приказу руководителя Учреждения №10/02-ос-671 от 12.11.2025т Тубаева А.В. назначена ответственным должностным лицом за передачу данных в Социальный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фонд РФ, в том числе, отчета по форме ЕФС-1 раздела 1 подраздела 1.1.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Тубаевой А.В.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ст.15.33.2 КоАП РФ- </w:t>
      </w:r>
      <w:r>
        <w:rPr>
          <w:rFonts w:ascii="Times New Roman" w:eastAsia="Times New Roman" w:hAnsi="Times New Roman" w:cs="Times New Roman"/>
        </w:rPr>
        <w:t>непредставление в установленный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наказания, мировой судья учитывает характер совершенного правонарушения, обстоятельства содеянного, сведения о личности </w:t>
      </w:r>
      <w:r>
        <w:rPr>
          <w:rFonts w:ascii="Times New Roman" w:eastAsia="Times New Roman" w:hAnsi="Times New Roman" w:cs="Times New Roman"/>
        </w:rPr>
        <w:t xml:space="preserve">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</w:rPr>
        <w:t>и его имущественное положение.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о</w:t>
      </w:r>
      <w:r>
        <w:rPr>
          <w:rFonts w:ascii="Times New Roman" w:eastAsia="Times New Roman" w:hAnsi="Times New Roman" w:cs="Times New Roman"/>
        </w:rPr>
        <w:t>тягчающих административную ответственность обстоятельств не установлено.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4"/>
        </w:rPr>
        <w:t>п о с т а н о в и л</w:t>
      </w:r>
      <w:r>
        <w:rPr>
          <w:rFonts w:ascii="Times New Roman" w:eastAsia="Times New Roman" w:hAnsi="Times New Roman" w:cs="Times New Roman"/>
          <w:spacing w:val="34"/>
        </w:rPr>
        <w:t xml:space="preserve">: </w:t>
      </w:r>
    </w:p>
    <w:p>
      <w:pPr>
        <w:spacing w:before="0" w:after="0"/>
        <w:ind w:firstLine="72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 xml:space="preserve">должностное лицо - </w:t>
      </w:r>
      <w:r>
        <w:rPr>
          <w:rFonts w:ascii="Times New Roman" w:eastAsia="Times New Roman" w:hAnsi="Times New Roman" w:cs="Times New Roman"/>
        </w:rPr>
        <w:t>начальника отдела правового обеспечения деятельности и кадров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АУ </w:t>
      </w:r>
      <w:r>
        <w:rPr>
          <w:rFonts w:ascii="Times New Roman" w:eastAsia="Times New Roman" w:hAnsi="Times New Roman" w:cs="Times New Roman"/>
        </w:rPr>
        <w:t>«ХАНТЫ-МАНСИЙСКИЙ ТЕХНОЛОГО-ПЕДАГОГИЧЕСКИЙ КОЛЛЕДЖ»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Тубаеву Алену Витальевну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виновной</w:t>
      </w:r>
      <w:r>
        <w:rPr>
          <w:rFonts w:ascii="Times New Roman" w:eastAsia="Times New Roman" w:hAnsi="Times New Roman" w:cs="Times New Roman"/>
        </w:rPr>
        <w:t xml:space="preserve"> в совершении правонарушения, предусмотренного ч.1 ст.15.33.2 КоАП РФ, и назначить</w:t>
      </w:r>
      <w:r>
        <w:rPr>
          <w:rFonts w:ascii="Times New Roman" w:eastAsia="Times New Roman" w:hAnsi="Times New Roman" w:cs="Times New Roman"/>
        </w:rPr>
        <w:t xml:space="preserve"> 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со ст.31.5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ч.1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</w:t>
      </w:r>
      <w:r>
        <w:rPr>
          <w:rFonts w:ascii="Times New Roman" w:eastAsia="Times New Roman" w:hAnsi="Times New Roman" w:cs="Times New Roman"/>
        </w:rPr>
        <w:t>Банк: ОКЦ №8 УГУ Банка России // УФК по ХМАО-Югре 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ТОФК-007162163 КБК 79711601230060001140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Кор/счет 40102810245370000007 УИН </w:t>
      </w:r>
      <w:r>
        <w:rPr>
          <w:rFonts w:ascii="Times New Roman" w:eastAsia="Times New Roman" w:hAnsi="Times New Roman" w:cs="Times New Roman"/>
        </w:rPr>
        <w:t>79702700000000</w:t>
      </w:r>
      <w:r>
        <w:rPr>
          <w:rFonts w:ascii="Times New Roman" w:eastAsia="Times New Roman" w:hAnsi="Times New Roman" w:cs="Times New Roman"/>
        </w:rPr>
        <w:t>434476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ХМАО-Югры в течение </w:t>
      </w:r>
      <w:r>
        <w:rPr>
          <w:rFonts w:ascii="Times New Roman" w:eastAsia="Times New Roman" w:hAnsi="Times New Roman" w:cs="Times New Roman"/>
        </w:rPr>
        <w:t>10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постановления.</w:t>
      </w:r>
    </w:p>
    <w:p>
      <w:pPr>
        <w:spacing w:before="0" w:after="0"/>
        <w:ind w:firstLine="567"/>
        <w:jc w:val="both"/>
      </w:pPr>
    </w:p>
    <w:p>
      <w:pPr>
        <w:spacing w:before="0" w:after="0"/>
      </w:pP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Ю.Б. Миненко 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0"/>
      </w:pP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1rplc-7">
    <w:name w:val="cat-UserDefined grp-31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